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576"/>
        <w:gridCol w:w="1670"/>
        <w:gridCol w:w="1133"/>
        <w:gridCol w:w="1449"/>
      </w:tblGrid>
      <w:tr w:rsidR="001809CF" w:rsidRPr="001809CF" w14:paraId="74B96864" w14:textId="77777777" w:rsidTr="001809CF">
        <w:trPr>
          <w:trHeight w:val="274"/>
        </w:trPr>
        <w:tc>
          <w:tcPr>
            <w:tcW w:w="8828" w:type="dxa"/>
            <w:gridSpan w:val="4"/>
            <w:shd w:val="clear" w:color="auto" w:fill="CCCC00"/>
          </w:tcPr>
          <w:p w14:paraId="146EAB96" w14:textId="29B12647" w:rsidR="001809CF" w:rsidRPr="001809CF" w:rsidRDefault="001809CF" w:rsidP="001809CF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color w:val="000000" w:themeColor="text1"/>
                <w:sz w:val="24"/>
                <w:szCs w:val="24"/>
                <w:lang w:val="es-MX"/>
              </w:rPr>
            </w:pPr>
            <w:proofErr w:type="spellStart"/>
            <w:r w:rsidRPr="001809CF">
              <w:rPr>
                <w:rFonts w:ascii="Arial" w:eastAsia="Calibri" w:hAnsi="Arial" w:cs="Arial"/>
                <w:b/>
                <w:bCs/>
                <w:color w:val="000000" w:themeColor="text1"/>
                <w:sz w:val="24"/>
                <w:szCs w:val="24"/>
                <w:lang w:val="es-MX"/>
              </w:rPr>
              <w:t>Rúbrica</w:t>
            </w:r>
            <w:proofErr w:type="spellEnd"/>
            <w:r w:rsidRPr="001809CF">
              <w:rPr>
                <w:rFonts w:ascii="Arial" w:eastAsia="Calibri" w:hAnsi="Arial" w:cs="Arial"/>
                <w:b/>
                <w:bCs/>
                <w:color w:val="000000" w:themeColor="text1"/>
                <w:sz w:val="24"/>
                <w:szCs w:val="24"/>
                <w:lang w:val="es-MX"/>
              </w:rPr>
              <w:t xml:space="preserve"> para la </w:t>
            </w:r>
            <w:proofErr w:type="spellStart"/>
            <w:r w:rsidRPr="001809CF">
              <w:rPr>
                <w:rFonts w:ascii="Arial" w:eastAsia="Calibri" w:hAnsi="Arial" w:cs="Arial"/>
                <w:b/>
                <w:bCs/>
                <w:color w:val="000000" w:themeColor="text1"/>
                <w:sz w:val="24"/>
                <w:szCs w:val="24"/>
                <w:lang w:val="es-MX"/>
              </w:rPr>
              <w:t>evaluación</w:t>
            </w:r>
            <w:proofErr w:type="spellEnd"/>
            <w:r w:rsidRPr="001809CF">
              <w:rPr>
                <w:rFonts w:ascii="Arial" w:eastAsia="Calibri" w:hAnsi="Arial" w:cs="Arial"/>
                <w:b/>
                <w:bCs/>
                <w:color w:val="000000" w:themeColor="text1"/>
                <w:sz w:val="24"/>
                <w:szCs w:val="24"/>
                <w:lang w:val="es-MX"/>
              </w:rPr>
              <w:t xml:space="preserve"> de </w:t>
            </w:r>
            <w:proofErr w:type="spellStart"/>
            <w:r w:rsidRPr="001809CF">
              <w:rPr>
                <w:rFonts w:ascii="Arial" w:eastAsia="Calibri" w:hAnsi="Arial" w:cs="Arial"/>
                <w:b/>
                <w:bCs/>
                <w:color w:val="000000" w:themeColor="text1"/>
                <w:sz w:val="24"/>
                <w:szCs w:val="24"/>
                <w:lang w:val="es-MX"/>
              </w:rPr>
              <w:t>carteles</w:t>
            </w:r>
            <w:proofErr w:type="spellEnd"/>
            <w:r w:rsidRPr="001809CF">
              <w:rPr>
                <w:rFonts w:ascii="Arial" w:eastAsia="Calibri" w:hAnsi="Arial" w:cs="Arial"/>
                <w:b/>
                <w:bCs/>
                <w:color w:val="000000" w:themeColor="text1"/>
                <w:sz w:val="24"/>
                <w:szCs w:val="24"/>
                <w:lang w:val="es-MX"/>
              </w:rPr>
              <w:t xml:space="preserve"> </w:t>
            </w:r>
            <w:proofErr w:type="spellStart"/>
            <w:r w:rsidRPr="001809CF">
              <w:rPr>
                <w:rFonts w:ascii="Arial" w:eastAsia="Calibri" w:hAnsi="Arial" w:cs="Arial"/>
                <w:b/>
                <w:bCs/>
                <w:color w:val="000000" w:themeColor="text1"/>
                <w:sz w:val="24"/>
                <w:szCs w:val="24"/>
                <w:lang w:val="es-MX"/>
              </w:rPr>
              <w:t>digitales</w:t>
            </w:r>
            <w:proofErr w:type="spellEnd"/>
          </w:p>
        </w:tc>
      </w:tr>
      <w:tr w:rsidR="001809CF" w:rsidRPr="001809CF" w14:paraId="4C31FE5B" w14:textId="77777777" w:rsidTr="001809CF">
        <w:trPr>
          <w:trHeight w:val="20"/>
        </w:trPr>
        <w:tc>
          <w:tcPr>
            <w:tcW w:w="4576" w:type="dxa"/>
            <w:shd w:val="clear" w:color="auto" w:fill="385623"/>
          </w:tcPr>
          <w:p w14:paraId="07E6A870" w14:textId="466173DB" w:rsidR="001809CF" w:rsidRPr="001809CF" w:rsidRDefault="001809CF" w:rsidP="001809C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  <w:lang w:val="es-MX"/>
              </w:rPr>
            </w:pPr>
            <w:proofErr w:type="spellStart"/>
            <w:r w:rsidRPr="001809CF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  <w:lang w:val="es-MX"/>
              </w:rPr>
              <w:t>Criterio</w:t>
            </w:r>
            <w:proofErr w:type="spellEnd"/>
          </w:p>
        </w:tc>
        <w:tc>
          <w:tcPr>
            <w:tcW w:w="1670" w:type="dxa"/>
            <w:shd w:val="clear" w:color="auto" w:fill="CCCC00"/>
          </w:tcPr>
          <w:p w14:paraId="36D87794" w14:textId="369E566B" w:rsidR="001809CF" w:rsidRPr="001809CF" w:rsidRDefault="001809CF" w:rsidP="001809C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  <w:lang w:val="es-MX"/>
              </w:rPr>
            </w:pPr>
            <w:proofErr w:type="spellStart"/>
            <w:r w:rsidRPr="001809CF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  <w:lang w:val="es-MX"/>
              </w:rPr>
              <w:t>Ponderación</w:t>
            </w:r>
            <w:proofErr w:type="spellEnd"/>
          </w:p>
        </w:tc>
        <w:tc>
          <w:tcPr>
            <w:tcW w:w="1133" w:type="dxa"/>
            <w:shd w:val="clear" w:color="auto" w:fill="385623"/>
          </w:tcPr>
          <w:p w14:paraId="297026A8" w14:textId="5C8ACE0F" w:rsidR="001809CF" w:rsidRPr="001809CF" w:rsidRDefault="001809CF" w:rsidP="001809C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  <w:lang w:val="es-MX"/>
              </w:rPr>
            </w:pPr>
            <w:proofErr w:type="spellStart"/>
            <w:r w:rsidRPr="001809CF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  <w:lang w:val="es-MX"/>
              </w:rPr>
              <w:t>Cumple</w:t>
            </w:r>
            <w:proofErr w:type="spellEnd"/>
          </w:p>
        </w:tc>
        <w:tc>
          <w:tcPr>
            <w:tcW w:w="1449" w:type="dxa"/>
            <w:shd w:val="clear" w:color="auto" w:fill="385623"/>
          </w:tcPr>
          <w:p w14:paraId="4E87D638" w14:textId="523F4829" w:rsidR="001809CF" w:rsidRPr="001809CF" w:rsidRDefault="001809CF" w:rsidP="001809C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  <w:lang w:val="es-MX"/>
              </w:rPr>
            </w:pPr>
            <w:r w:rsidRPr="001809CF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  <w:lang w:val="es-MX"/>
              </w:rPr>
              <w:t xml:space="preserve">No </w:t>
            </w:r>
            <w:proofErr w:type="spellStart"/>
            <w:r w:rsidRPr="001809CF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  <w:lang w:val="es-MX"/>
              </w:rPr>
              <w:t>cumple</w:t>
            </w:r>
            <w:proofErr w:type="spellEnd"/>
          </w:p>
        </w:tc>
      </w:tr>
      <w:tr w:rsidR="001809CF" w:rsidRPr="001809CF" w14:paraId="4F8D80D9" w14:textId="77777777" w:rsidTr="001809CF">
        <w:trPr>
          <w:trHeight w:val="20"/>
        </w:trPr>
        <w:tc>
          <w:tcPr>
            <w:tcW w:w="4576" w:type="dxa"/>
          </w:tcPr>
          <w:p w14:paraId="2216FB49" w14:textId="7C2CAE29" w:rsidR="001809CF" w:rsidRPr="001809CF" w:rsidRDefault="001809CF" w:rsidP="001809CF">
            <w:pPr>
              <w:shd w:val="clear" w:color="auto" w:fill="FFFFFF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s-MX"/>
              </w:rPr>
            </w:pPr>
            <w:r w:rsidRPr="001809CF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s-MX"/>
              </w:rPr>
              <w:t xml:space="preserve">Resumen para registro. </w:t>
            </w:r>
            <w:r w:rsidRPr="001809CF">
              <w:rPr>
                <w:rFonts w:ascii="Arial" w:hAnsi="Arial" w:cs="Arial"/>
                <w:color w:val="000000"/>
                <w:sz w:val="24"/>
                <w:szCs w:val="24"/>
                <w:lang w:val="es-MX"/>
              </w:rPr>
              <w:t>Título, nombre(s) de autor(es), extensión de 800 a 1000 palabras, sustento teórico, metodología, principales resultados y discusión.</w:t>
            </w:r>
          </w:p>
        </w:tc>
        <w:tc>
          <w:tcPr>
            <w:tcW w:w="1670" w:type="dxa"/>
            <w:vAlign w:val="center"/>
          </w:tcPr>
          <w:p w14:paraId="66B2D83D" w14:textId="176F3000" w:rsidR="001809CF" w:rsidRPr="001809CF" w:rsidRDefault="001809CF" w:rsidP="001809CF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s-MX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s-MX"/>
              </w:rPr>
              <w:t>10</w:t>
            </w:r>
          </w:p>
        </w:tc>
        <w:tc>
          <w:tcPr>
            <w:tcW w:w="1133" w:type="dxa"/>
          </w:tcPr>
          <w:p w14:paraId="761E8941" w14:textId="77777777" w:rsidR="001809CF" w:rsidRPr="001809CF" w:rsidRDefault="001809CF" w:rsidP="001809CF">
            <w:pPr>
              <w:shd w:val="clear" w:color="auto" w:fill="FFFFFF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s-MX"/>
              </w:rPr>
            </w:pPr>
          </w:p>
        </w:tc>
        <w:tc>
          <w:tcPr>
            <w:tcW w:w="1449" w:type="dxa"/>
          </w:tcPr>
          <w:p w14:paraId="0C846E70" w14:textId="77777777" w:rsidR="001809CF" w:rsidRPr="001809CF" w:rsidRDefault="001809CF" w:rsidP="001809CF">
            <w:pPr>
              <w:shd w:val="clear" w:color="auto" w:fill="FFFFFF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s-MX"/>
              </w:rPr>
            </w:pPr>
          </w:p>
        </w:tc>
      </w:tr>
      <w:tr w:rsidR="001809CF" w:rsidRPr="001809CF" w14:paraId="553D6C4B" w14:textId="77777777" w:rsidTr="001809CF">
        <w:trPr>
          <w:trHeight w:val="20"/>
        </w:trPr>
        <w:tc>
          <w:tcPr>
            <w:tcW w:w="4576" w:type="dxa"/>
          </w:tcPr>
          <w:p w14:paraId="235F9D51" w14:textId="13060BAC" w:rsidR="001809CF" w:rsidRPr="001809CF" w:rsidRDefault="001809CF" w:rsidP="001809CF">
            <w:pPr>
              <w:shd w:val="clear" w:color="auto" w:fill="FFFFFF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s-MX"/>
              </w:rPr>
            </w:pPr>
            <w:r w:rsidRPr="001809CF">
              <w:rPr>
                <w:rFonts w:ascii="Arial" w:hAnsi="Arial" w:cs="Arial"/>
                <w:color w:val="000000"/>
                <w:sz w:val="24"/>
                <w:szCs w:val="24"/>
                <w:lang w:val="es-MX"/>
              </w:rPr>
              <w:t>PDF no editable, orientación vertical, proporción 3:4, equivalente a 90 cm x 120 cm en formato impreso.</w:t>
            </w:r>
          </w:p>
        </w:tc>
        <w:tc>
          <w:tcPr>
            <w:tcW w:w="1670" w:type="dxa"/>
            <w:vAlign w:val="center"/>
          </w:tcPr>
          <w:p w14:paraId="2622F508" w14:textId="69FA8E16" w:rsidR="001809CF" w:rsidRPr="001809CF" w:rsidRDefault="001809CF" w:rsidP="001809CF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s-MX"/>
              </w:rPr>
            </w:pPr>
            <w:r w:rsidRPr="001809CF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s-MX"/>
              </w:rPr>
              <w:t>10</w:t>
            </w:r>
          </w:p>
        </w:tc>
        <w:tc>
          <w:tcPr>
            <w:tcW w:w="1133" w:type="dxa"/>
          </w:tcPr>
          <w:p w14:paraId="261F0E1F" w14:textId="77777777" w:rsidR="001809CF" w:rsidRPr="001809CF" w:rsidRDefault="001809CF" w:rsidP="001809CF">
            <w:pPr>
              <w:shd w:val="clear" w:color="auto" w:fill="FFFFFF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s-MX"/>
              </w:rPr>
            </w:pPr>
          </w:p>
        </w:tc>
        <w:tc>
          <w:tcPr>
            <w:tcW w:w="1449" w:type="dxa"/>
          </w:tcPr>
          <w:p w14:paraId="106D896A" w14:textId="77777777" w:rsidR="001809CF" w:rsidRPr="001809CF" w:rsidRDefault="001809CF" w:rsidP="001809CF">
            <w:pPr>
              <w:shd w:val="clear" w:color="auto" w:fill="FFFFFF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s-MX"/>
              </w:rPr>
            </w:pPr>
          </w:p>
        </w:tc>
      </w:tr>
      <w:tr w:rsidR="001809CF" w:rsidRPr="001809CF" w14:paraId="7D889FB0" w14:textId="77777777" w:rsidTr="001809CF">
        <w:trPr>
          <w:trHeight w:val="20"/>
        </w:trPr>
        <w:tc>
          <w:tcPr>
            <w:tcW w:w="4576" w:type="dxa"/>
          </w:tcPr>
          <w:p w14:paraId="30704959" w14:textId="4C29E292" w:rsidR="001809CF" w:rsidRPr="001809CF" w:rsidRDefault="001809CF" w:rsidP="001809CF">
            <w:pPr>
              <w:shd w:val="clear" w:color="auto" w:fill="FFFFFF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s-MX"/>
              </w:rPr>
            </w:pPr>
            <w:r w:rsidRPr="001809CF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s-MX"/>
              </w:rPr>
              <w:t xml:space="preserve">Resolución y peso. </w:t>
            </w:r>
            <w:r w:rsidRPr="001809CF">
              <w:rPr>
                <w:rFonts w:ascii="Arial" w:hAnsi="Arial" w:cs="Arial"/>
                <w:color w:val="000000"/>
                <w:sz w:val="24"/>
                <w:szCs w:val="24"/>
                <w:lang w:val="es-MX"/>
              </w:rPr>
              <w:t xml:space="preserve">Optimizado para pantalla entre 72 y 150 dpi; tamaño sugerido 1080 x 1440 </w:t>
            </w:r>
            <w:proofErr w:type="spellStart"/>
            <w:r w:rsidRPr="001809CF">
              <w:rPr>
                <w:rFonts w:ascii="Arial" w:hAnsi="Arial" w:cs="Arial"/>
                <w:color w:val="000000"/>
                <w:sz w:val="24"/>
                <w:szCs w:val="24"/>
                <w:lang w:val="es-MX"/>
              </w:rPr>
              <w:t>px</w:t>
            </w:r>
            <w:proofErr w:type="spellEnd"/>
            <w:r w:rsidRPr="001809CF">
              <w:rPr>
                <w:rFonts w:ascii="Arial" w:hAnsi="Arial" w:cs="Arial"/>
                <w:color w:val="000000"/>
                <w:sz w:val="24"/>
                <w:szCs w:val="24"/>
                <w:lang w:val="es-MX"/>
              </w:rPr>
              <w:t xml:space="preserve"> o 1500 x 2000 </w:t>
            </w:r>
            <w:proofErr w:type="spellStart"/>
            <w:r w:rsidRPr="001809CF">
              <w:rPr>
                <w:rFonts w:ascii="Arial" w:hAnsi="Arial" w:cs="Arial"/>
                <w:color w:val="000000"/>
                <w:sz w:val="24"/>
                <w:szCs w:val="24"/>
                <w:lang w:val="es-MX"/>
              </w:rPr>
              <w:t>px</w:t>
            </w:r>
            <w:proofErr w:type="spellEnd"/>
            <w:r w:rsidRPr="001809CF">
              <w:rPr>
                <w:rFonts w:ascii="Arial" w:hAnsi="Arial" w:cs="Arial"/>
                <w:color w:val="000000"/>
                <w:sz w:val="24"/>
                <w:szCs w:val="24"/>
                <w:lang w:val="es-MX"/>
              </w:rPr>
              <w:t>; peso máximo 10 MB.</w:t>
            </w:r>
          </w:p>
        </w:tc>
        <w:tc>
          <w:tcPr>
            <w:tcW w:w="1670" w:type="dxa"/>
            <w:vAlign w:val="center"/>
          </w:tcPr>
          <w:p w14:paraId="5EBA957A" w14:textId="7DE5C930" w:rsidR="001809CF" w:rsidRPr="001809CF" w:rsidRDefault="001809CF" w:rsidP="001809CF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s-MX"/>
              </w:rPr>
            </w:pPr>
            <w:r w:rsidRPr="001809CF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s-MX"/>
              </w:rPr>
              <w:t>10</w:t>
            </w:r>
          </w:p>
        </w:tc>
        <w:tc>
          <w:tcPr>
            <w:tcW w:w="1133" w:type="dxa"/>
          </w:tcPr>
          <w:p w14:paraId="3705415D" w14:textId="77777777" w:rsidR="001809CF" w:rsidRPr="001809CF" w:rsidRDefault="001809CF" w:rsidP="001809CF">
            <w:pPr>
              <w:shd w:val="clear" w:color="auto" w:fill="FFFFFF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s-MX"/>
              </w:rPr>
            </w:pPr>
          </w:p>
        </w:tc>
        <w:tc>
          <w:tcPr>
            <w:tcW w:w="1449" w:type="dxa"/>
          </w:tcPr>
          <w:p w14:paraId="5FA950AB" w14:textId="77777777" w:rsidR="001809CF" w:rsidRPr="001809CF" w:rsidRDefault="001809CF" w:rsidP="001809CF">
            <w:pPr>
              <w:shd w:val="clear" w:color="auto" w:fill="FFFFFF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s-MX"/>
              </w:rPr>
            </w:pPr>
          </w:p>
        </w:tc>
      </w:tr>
      <w:tr w:rsidR="001809CF" w:rsidRPr="001809CF" w14:paraId="07668AA9" w14:textId="77777777" w:rsidTr="001809CF">
        <w:trPr>
          <w:trHeight w:val="20"/>
        </w:trPr>
        <w:tc>
          <w:tcPr>
            <w:tcW w:w="4576" w:type="dxa"/>
          </w:tcPr>
          <w:p w14:paraId="7D630E88" w14:textId="73642195" w:rsidR="001809CF" w:rsidRPr="001809CF" w:rsidRDefault="001809CF" w:rsidP="001809CF">
            <w:pPr>
              <w:shd w:val="clear" w:color="auto" w:fill="FFFFFF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s-MX"/>
              </w:rPr>
            </w:pPr>
            <w:r w:rsidRPr="001809CF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s-MX"/>
              </w:rPr>
              <w:t xml:space="preserve">Contenido mínimo. </w:t>
            </w:r>
            <w:r w:rsidRPr="001809CF">
              <w:rPr>
                <w:rFonts w:ascii="Arial" w:hAnsi="Arial" w:cs="Arial"/>
                <w:color w:val="000000"/>
                <w:sz w:val="24"/>
                <w:szCs w:val="24"/>
                <w:lang w:val="es-MX"/>
              </w:rPr>
              <w:t>Título, autoría e institución, logos del Congreso y afiliación, introducción, objetivos, metodología, resultados, conclusiones y referencias.</w:t>
            </w:r>
          </w:p>
        </w:tc>
        <w:tc>
          <w:tcPr>
            <w:tcW w:w="1670" w:type="dxa"/>
            <w:vAlign w:val="center"/>
          </w:tcPr>
          <w:p w14:paraId="5C317150" w14:textId="636947BD" w:rsidR="001809CF" w:rsidRPr="001809CF" w:rsidRDefault="001809CF" w:rsidP="001809CF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s-MX"/>
              </w:rPr>
            </w:pPr>
            <w:r w:rsidRPr="001809CF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s-MX"/>
              </w:rPr>
              <w:t>10</w:t>
            </w:r>
          </w:p>
        </w:tc>
        <w:tc>
          <w:tcPr>
            <w:tcW w:w="1133" w:type="dxa"/>
          </w:tcPr>
          <w:p w14:paraId="6FD4F848" w14:textId="77777777" w:rsidR="001809CF" w:rsidRPr="001809CF" w:rsidRDefault="001809CF" w:rsidP="001809CF">
            <w:pPr>
              <w:shd w:val="clear" w:color="auto" w:fill="FFFFFF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s-MX"/>
              </w:rPr>
            </w:pPr>
          </w:p>
        </w:tc>
        <w:tc>
          <w:tcPr>
            <w:tcW w:w="1449" w:type="dxa"/>
          </w:tcPr>
          <w:p w14:paraId="5845C369" w14:textId="77777777" w:rsidR="001809CF" w:rsidRPr="001809CF" w:rsidRDefault="001809CF" w:rsidP="001809CF">
            <w:pPr>
              <w:shd w:val="clear" w:color="auto" w:fill="FFFFFF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s-MX"/>
              </w:rPr>
            </w:pPr>
          </w:p>
        </w:tc>
      </w:tr>
      <w:tr w:rsidR="001809CF" w:rsidRPr="001809CF" w14:paraId="7CAF6940" w14:textId="77777777" w:rsidTr="001809CF">
        <w:trPr>
          <w:trHeight w:val="20"/>
        </w:trPr>
        <w:tc>
          <w:tcPr>
            <w:tcW w:w="4576" w:type="dxa"/>
          </w:tcPr>
          <w:p w14:paraId="03E21E02" w14:textId="58F20C2E" w:rsidR="001809CF" w:rsidRPr="001809CF" w:rsidRDefault="001809CF" w:rsidP="001809CF">
            <w:pPr>
              <w:shd w:val="clear" w:color="auto" w:fill="FFFFFF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s-MX"/>
              </w:rPr>
            </w:pPr>
            <w:r w:rsidRPr="001809CF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s-MX"/>
              </w:rPr>
              <w:t xml:space="preserve">Diseño y legibilidad. </w:t>
            </w:r>
            <w:r w:rsidRPr="001809CF">
              <w:rPr>
                <w:rFonts w:ascii="Arial" w:hAnsi="Arial" w:cs="Arial"/>
                <w:color w:val="000000"/>
                <w:sz w:val="24"/>
                <w:szCs w:val="24"/>
                <w:lang w:val="es-MX"/>
              </w:rPr>
              <w:t>Tipografía clara, tamaño mínimo sugerido de 24 puntos, contraste adecuado, distribución ordenada e imágenes de buena resolución.</w:t>
            </w:r>
          </w:p>
        </w:tc>
        <w:tc>
          <w:tcPr>
            <w:tcW w:w="1670" w:type="dxa"/>
            <w:vAlign w:val="center"/>
          </w:tcPr>
          <w:p w14:paraId="14A5F770" w14:textId="58CA177A" w:rsidR="001809CF" w:rsidRPr="001809CF" w:rsidRDefault="001809CF" w:rsidP="001809CF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s-MX"/>
              </w:rPr>
            </w:pPr>
            <w:r w:rsidRPr="001809CF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s-MX"/>
              </w:rPr>
              <w:t>10</w:t>
            </w:r>
          </w:p>
        </w:tc>
        <w:tc>
          <w:tcPr>
            <w:tcW w:w="1133" w:type="dxa"/>
          </w:tcPr>
          <w:p w14:paraId="3E124CD1" w14:textId="77777777" w:rsidR="001809CF" w:rsidRPr="001809CF" w:rsidRDefault="001809CF" w:rsidP="001809CF">
            <w:pPr>
              <w:shd w:val="clear" w:color="auto" w:fill="FFFFFF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s-MX"/>
              </w:rPr>
            </w:pPr>
          </w:p>
        </w:tc>
        <w:tc>
          <w:tcPr>
            <w:tcW w:w="1449" w:type="dxa"/>
          </w:tcPr>
          <w:p w14:paraId="5F19D28E" w14:textId="77777777" w:rsidR="001809CF" w:rsidRPr="001809CF" w:rsidRDefault="001809CF" w:rsidP="001809CF">
            <w:pPr>
              <w:shd w:val="clear" w:color="auto" w:fill="FFFFFF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s-MX"/>
              </w:rPr>
            </w:pPr>
          </w:p>
        </w:tc>
      </w:tr>
      <w:tr w:rsidR="001809CF" w:rsidRPr="001809CF" w14:paraId="0DB99ABA" w14:textId="77777777" w:rsidTr="001809CF">
        <w:trPr>
          <w:trHeight w:val="20"/>
        </w:trPr>
        <w:tc>
          <w:tcPr>
            <w:tcW w:w="4576" w:type="dxa"/>
          </w:tcPr>
          <w:p w14:paraId="7065AA04" w14:textId="5BF38A32" w:rsidR="001809CF" w:rsidRPr="001809CF" w:rsidRDefault="001809CF" w:rsidP="001809CF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s-MX"/>
              </w:rPr>
            </w:pPr>
            <w:r w:rsidRPr="001809CF">
              <w:rPr>
                <w:rFonts w:ascii="Arial" w:hAnsi="Arial" w:cs="Arial"/>
                <w:color w:val="000000"/>
                <w:sz w:val="24"/>
                <w:szCs w:val="24"/>
                <w:lang w:val="es-MX"/>
              </w:rPr>
              <w:t>Formato MP4, duración máxima de tres minutos.</w:t>
            </w:r>
          </w:p>
        </w:tc>
        <w:tc>
          <w:tcPr>
            <w:tcW w:w="1670" w:type="dxa"/>
            <w:vAlign w:val="center"/>
          </w:tcPr>
          <w:p w14:paraId="07385FB5" w14:textId="29098911" w:rsidR="001809CF" w:rsidRPr="001809CF" w:rsidRDefault="001809CF" w:rsidP="001809CF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s-MX"/>
              </w:rPr>
            </w:pPr>
            <w:r w:rsidRPr="001809CF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s-MX"/>
              </w:rPr>
              <w:t>10</w:t>
            </w:r>
          </w:p>
        </w:tc>
        <w:tc>
          <w:tcPr>
            <w:tcW w:w="1133" w:type="dxa"/>
          </w:tcPr>
          <w:p w14:paraId="18BC46CC" w14:textId="77777777" w:rsidR="001809CF" w:rsidRPr="001809CF" w:rsidRDefault="001809CF" w:rsidP="001809CF">
            <w:pPr>
              <w:shd w:val="clear" w:color="auto" w:fill="FFFFFF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s-MX"/>
              </w:rPr>
            </w:pPr>
          </w:p>
        </w:tc>
        <w:tc>
          <w:tcPr>
            <w:tcW w:w="1449" w:type="dxa"/>
          </w:tcPr>
          <w:p w14:paraId="09F4C1C0" w14:textId="77777777" w:rsidR="001809CF" w:rsidRPr="001809CF" w:rsidRDefault="001809CF" w:rsidP="001809CF">
            <w:pPr>
              <w:shd w:val="clear" w:color="auto" w:fill="FFFFFF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s-MX"/>
              </w:rPr>
            </w:pPr>
          </w:p>
        </w:tc>
      </w:tr>
      <w:tr w:rsidR="001809CF" w:rsidRPr="001809CF" w14:paraId="29E24F17" w14:textId="77777777" w:rsidTr="001809CF">
        <w:trPr>
          <w:trHeight w:val="20"/>
        </w:trPr>
        <w:tc>
          <w:tcPr>
            <w:tcW w:w="4576" w:type="dxa"/>
            <w:vAlign w:val="center"/>
          </w:tcPr>
          <w:p w14:paraId="247178FC" w14:textId="6DDC100A" w:rsidR="001809CF" w:rsidRPr="001809CF" w:rsidRDefault="001809CF" w:rsidP="001809CF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s-MX"/>
              </w:rPr>
            </w:pPr>
            <w:r w:rsidRPr="001809CF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s-MX"/>
              </w:rPr>
              <w:t>Total</w:t>
            </w:r>
          </w:p>
        </w:tc>
        <w:tc>
          <w:tcPr>
            <w:tcW w:w="1670" w:type="dxa"/>
            <w:vAlign w:val="center"/>
          </w:tcPr>
          <w:p w14:paraId="303B23DB" w14:textId="14B7A2C5" w:rsidR="001809CF" w:rsidRPr="001809CF" w:rsidRDefault="001809CF" w:rsidP="001809CF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s-MX"/>
              </w:rPr>
            </w:pPr>
            <w:r w:rsidRPr="001809CF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s-MX"/>
              </w:rPr>
              <w:t>60</w:t>
            </w:r>
          </w:p>
        </w:tc>
        <w:tc>
          <w:tcPr>
            <w:tcW w:w="1133" w:type="dxa"/>
          </w:tcPr>
          <w:p w14:paraId="67DB46E6" w14:textId="77777777" w:rsidR="001809CF" w:rsidRPr="001809CF" w:rsidRDefault="001809CF" w:rsidP="001809CF">
            <w:pPr>
              <w:shd w:val="clear" w:color="auto" w:fill="FFFFFF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s-MX"/>
              </w:rPr>
            </w:pPr>
          </w:p>
        </w:tc>
        <w:tc>
          <w:tcPr>
            <w:tcW w:w="1449" w:type="dxa"/>
          </w:tcPr>
          <w:p w14:paraId="623BC430" w14:textId="77777777" w:rsidR="001809CF" w:rsidRPr="001809CF" w:rsidRDefault="001809CF" w:rsidP="001809CF">
            <w:pPr>
              <w:shd w:val="clear" w:color="auto" w:fill="FFFFFF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s-MX"/>
              </w:rPr>
            </w:pPr>
          </w:p>
        </w:tc>
      </w:tr>
    </w:tbl>
    <w:p w14:paraId="73ACB678" w14:textId="77777777" w:rsidR="00EA32C1" w:rsidRDefault="00EA32C1"/>
    <w:sectPr w:rsidR="00EA32C1">
      <w:head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CBBF34" w14:textId="77777777" w:rsidR="00F3580F" w:rsidRDefault="00F3580F" w:rsidP="00EA32C1">
      <w:pPr>
        <w:spacing w:after="0" w:line="240" w:lineRule="auto"/>
      </w:pPr>
      <w:r>
        <w:separator/>
      </w:r>
    </w:p>
  </w:endnote>
  <w:endnote w:type="continuationSeparator" w:id="0">
    <w:p w14:paraId="2CC8E773" w14:textId="77777777" w:rsidR="00F3580F" w:rsidRDefault="00F3580F" w:rsidP="00EA32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F5EA20" w14:textId="77777777" w:rsidR="00F3580F" w:rsidRDefault="00F3580F" w:rsidP="00EA32C1">
      <w:pPr>
        <w:spacing w:after="0" w:line="240" w:lineRule="auto"/>
      </w:pPr>
      <w:r>
        <w:separator/>
      </w:r>
    </w:p>
  </w:footnote>
  <w:footnote w:type="continuationSeparator" w:id="0">
    <w:p w14:paraId="1B6EBFE0" w14:textId="77777777" w:rsidR="00F3580F" w:rsidRDefault="00F3580F" w:rsidP="00EA32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4BD1E2" w14:textId="77777777" w:rsidR="00EA32C1" w:rsidRPr="00E7783A" w:rsidRDefault="00EA32C1" w:rsidP="00EA32C1">
    <w:pPr>
      <w:spacing w:after="60" w:line="240" w:lineRule="auto"/>
      <w:ind w:firstLine="720"/>
      <w:jc w:val="center"/>
      <w:rPr>
        <w:rFonts w:ascii="Times New Roman" w:eastAsia="Times New Roman" w:hAnsi="Times New Roman" w:cs="Times New Roman"/>
        <w:sz w:val="24"/>
        <w:szCs w:val="24"/>
        <w:lang w:eastAsia="es-MX"/>
      </w:rPr>
    </w:pPr>
    <w:r w:rsidRPr="00E7783A">
      <w:rPr>
        <w:noProof/>
      </w:rPr>
      <w:drawing>
        <wp:anchor distT="0" distB="0" distL="114300" distR="114300" simplePos="0" relativeHeight="251659264" behindDoc="1" locked="0" layoutInCell="1" allowOverlap="1" wp14:anchorId="0EA6B355" wp14:editId="2C3A87C4">
          <wp:simplePos x="0" y="0"/>
          <wp:positionH relativeFrom="column">
            <wp:posOffset>-384810</wp:posOffset>
          </wp:positionH>
          <wp:positionV relativeFrom="paragraph">
            <wp:posOffset>-252095</wp:posOffset>
          </wp:positionV>
          <wp:extent cx="1181100" cy="1609725"/>
          <wp:effectExtent l="0" t="0" r="0" b="9525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1609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E7783A">
      <w:rPr>
        <w:rFonts w:ascii="Calibri" w:eastAsia="Times New Roman" w:hAnsi="Calibri" w:cs="Calibri"/>
        <w:b/>
        <w:bCs/>
        <w:color w:val="0F5F4A"/>
        <w:sz w:val="36"/>
        <w:szCs w:val="36"/>
        <w:lang w:eastAsia="es-MX"/>
      </w:rPr>
      <w:t>Universidad Autónoma de Baja California</w:t>
    </w:r>
  </w:p>
  <w:p w14:paraId="2CBF8FE3" w14:textId="77777777" w:rsidR="00EA32C1" w:rsidRDefault="00EA32C1" w:rsidP="00EA32C1">
    <w:pPr>
      <w:spacing w:after="80" w:line="240" w:lineRule="auto"/>
      <w:jc w:val="center"/>
      <w:rPr>
        <w:rFonts w:ascii="Calibri" w:eastAsia="Times New Roman" w:hAnsi="Calibri" w:cs="Calibri"/>
        <w:b/>
        <w:bCs/>
        <w:color w:val="0F5F4A"/>
        <w:sz w:val="24"/>
        <w:szCs w:val="24"/>
        <w:lang w:eastAsia="es-MX"/>
      </w:rPr>
    </w:pPr>
    <w:r w:rsidRPr="00E7783A">
      <w:rPr>
        <w:rFonts w:ascii="Calibri" w:eastAsia="Times New Roman" w:hAnsi="Calibri" w:cs="Calibri"/>
        <w:b/>
        <w:bCs/>
        <w:color w:val="0F5F4A"/>
        <w:sz w:val="24"/>
        <w:szCs w:val="24"/>
        <w:lang w:eastAsia="es-MX"/>
      </w:rPr>
      <w:t>I Congreso Internacional de Inclusión que Transforma</w:t>
    </w:r>
  </w:p>
  <w:p w14:paraId="4BFFC790" w14:textId="77777777" w:rsidR="00EA32C1" w:rsidRPr="00E7783A" w:rsidRDefault="00EA32C1" w:rsidP="00EA32C1">
    <w:pPr>
      <w:spacing w:after="80" w:line="240" w:lineRule="auto"/>
      <w:jc w:val="center"/>
      <w:rPr>
        <w:rFonts w:ascii="Times New Roman" w:eastAsia="Times New Roman" w:hAnsi="Times New Roman" w:cs="Times New Roman"/>
        <w:sz w:val="24"/>
        <w:szCs w:val="24"/>
        <w:lang w:eastAsia="es-MX"/>
      </w:rPr>
    </w:pPr>
    <w:r w:rsidRPr="00E7783A">
      <w:rPr>
        <w:noProof/>
      </w:rPr>
      <w:drawing>
        <wp:anchor distT="0" distB="0" distL="114300" distR="114300" simplePos="0" relativeHeight="251660288" behindDoc="1" locked="0" layoutInCell="1" allowOverlap="1" wp14:anchorId="5C773368" wp14:editId="63FC0860">
          <wp:simplePos x="0" y="0"/>
          <wp:positionH relativeFrom="column">
            <wp:posOffset>1634490</wp:posOffset>
          </wp:positionH>
          <wp:positionV relativeFrom="paragraph">
            <wp:posOffset>24765</wp:posOffset>
          </wp:positionV>
          <wp:extent cx="2171700" cy="1352550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1700" cy="1352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64DE995" w14:textId="56DA44C8" w:rsidR="00EA32C1" w:rsidRPr="00EA32C1" w:rsidRDefault="00EA32C1" w:rsidP="00EA32C1">
    <w:pPr>
      <w:spacing w:after="240" w:line="240" w:lineRule="auto"/>
      <w:rPr>
        <w:rFonts w:ascii="Times New Roman" w:eastAsia="Times New Roman" w:hAnsi="Times New Roman" w:cs="Times New Roman"/>
        <w:sz w:val="24"/>
        <w:szCs w:val="24"/>
        <w:lang w:eastAsia="es-MX"/>
      </w:rPr>
    </w:pPr>
    <w:r w:rsidRPr="00E7783A">
      <w:rPr>
        <w:rFonts w:ascii="Times New Roman" w:eastAsia="Times New Roman" w:hAnsi="Times New Roman" w:cs="Times New Roman"/>
        <w:sz w:val="24"/>
        <w:szCs w:val="24"/>
        <w:lang w:eastAsia="es-MX"/>
      </w:rPr>
      <w:br/>
    </w:r>
    <w:r w:rsidRPr="00E7783A">
      <w:rPr>
        <w:rFonts w:ascii="Times New Roman" w:eastAsia="Times New Roman" w:hAnsi="Times New Roman" w:cs="Times New Roman"/>
        <w:sz w:val="24"/>
        <w:szCs w:val="24"/>
        <w:lang w:eastAsia="es-MX"/>
      </w:rPr>
      <w:br/>
    </w:r>
    <w:r w:rsidRPr="00E7783A">
      <w:rPr>
        <w:rFonts w:ascii="Times New Roman" w:eastAsia="Times New Roman" w:hAnsi="Times New Roman" w:cs="Times New Roman"/>
        <w:sz w:val="24"/>
        <w:szCs w:val="24"/>
        <w:lang w:eastAsia="es-MX"/>
      </w:rPr>
      <w:br/>
    </w:r>
    <w:r w:rsidRPr="00E7783A">
      <w:rPr>
        <w:rFonts w:ascii="Times New Roman" w:eastAsia="Times New Roman" w:hAnsi="Times New Roman" w:cs="Times New Roman"/>
        <w:sz w:val="24"/>
        <w:szCs w:val="24"/>
        <w:lang w:eastAsia="es-MX"/>
      </w:rPr>
      <w:br/>
    </w:r>
    <w:r w:rsidRPr="00E7783A">
      <w:rPr>
        <w:rFonts w:ascii="Times New Roman" w:eastAsia="Times New Roman" w:hAnsi="Times New Roman" w:cs="Times New Roman"/>
        <w:sz w:val="24"/>
        <w:szCs w:val="24"/>
        <w:lang w:eastAsia="es-MX"/>
      </w:rPr>
      <w:br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83A"/>
    <w:rsid w:val="001809CF"/>
    <w:rsid w:val="0024251B"/>
    <w:rsid w:val="00DD33C0"/>
    <w:rsid w:val="00E7783A"/>
    <w:rsid w:val="00EA32C1"/>
    <w:rsid w:val="00F3580F"/>
    <w:rsid w:val="00F95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8A3A56"/>
  <w15:chartTrackingRefBased/>
  <w15:docId w15:val="{3020F805-CF23-4AEF-86B9-4EDB83C49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32C1"/>
    <w:pPr>
      <w:spacing w:after="200" w:line="276" w:lineRule="auto"/>
    </w:pPr>
    <w:rPr>
      <w:rFonts w:eastAsiaTheme="minorEastAsia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778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Encabezado">
    <w:name w:val="header"/>
    <w:basedOn w:val="Normal"/>
    <w:link w:val="EncabezadoCar"/>
    <w:uiPriority w:val="99"/>
    <w:unhideWhenUsed/>
    <w:rsid w:val="00EA32C1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val="es-MX"/>
    </w:rPr>
  </w:style>
  <w:style w:type="character" w:customStyle="1" w:styleId="EncabezadoCar">
    <w:name w:val="Encabezado Car"/>
    <w:basedOn w:val="Fuentedeprrafopredeter"/>
    <w:link w:val="Encabezado"/>
    <w:uiPriority w:val="99"/>
    <w:rsid w:val="00EA32C1"/>
  </w:style>
  <w:style w:type="paragraph" w:styleId="Piedepgina">
    <w:name w:val="footer"/>
    <w:basedOn w:val="Normal"/>
    <w:link w:val="PiedepginaCar"/>
    <w:uiPriority w:val="99"/>
    <w:unhideWhenUsed/>
    <w:rsid w:val="00EA32C1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val="es-MX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A32C1"/>
  </w:style>
  <w:style w:type="table" w:styleId="Tablaconcuadrcula">
    <w:name w:val="Table Grid"/>
    <w:basedOn w:val="Tablanormal"/>
    <w:uiPriority w:val="39"/>
    <w:rsid w:val="00EA32C1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4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136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FMP</dc:creator>
  <cp:keywords/>
  <dc:description/>
  <cp:lastModifiedBy>USUARIO FMP</cp:lastModifiedBy>
  <cp:revision>3</cp:revision>
  <dcterms:created xsi:type="dcterms:W3CDTF">2026-06-23T20:04:00Z</dcterms:created>
  <dcterms:modified xsi:type="dcterms:W3CDTF">2026-08-04T23:14:00Z</dcterms:modified>
</cp:coreProperties>
</file>